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 районный (городской)
</w:t>
      </w:r>
    </w:p>
    <w:p>
      <w:r>
        <w:t xml:space="preserve">суд ________________________ области
</w:t>
      </w:r>
    </w:p>
    <w:p>
      <w:r>
        <w:t xml:space="preserve">(края, республики)
</w:t>
      </w:r>
    </w:p>
    <w:p>
      <w:r>
        <w:t xml:space="preserve">от _________________________________
</w:t>
      </w:r>
    </w:p>
    <w:p>
      <w:r>
        <w:t xml:space="preserve">(наименование общественной
</w:t>
      </w:r>
    </w:p>
    <w:p>
      <w:r>
        <w:t xml:space="preserve">____________________________________
</w:t>
      </w:r>
    </w:p>
    <w:p>
      <w:r>
        <w:t xml:space="preserve">организации, ф., и., о., адрес)
</w:t>
      </w:r>
    </w:p>
    <w:p>
      <w:r>
        <w:t xml:space="preserve">ПОРУЧИТЕЛЬСТВО
</w:t>
      </w:r>
    </w:p>
    <w:p>
      <w:r>
        <w:t xml:space="preserve">____________________________________________________  рассмотрело
</w:t>
      </w:r>
    </w:p>
    <w:p>
      <w:r>
        <w:t xml:space="preserve">(наименование общественной организации, ф., и., о.)
</w:t>
      </w:r>
    </w:p>
    <w:p>
      <w:r>
        <w:t xml:space="preserve">предложение суда (заявление подсудимого __________________________)  о
</w:t>
      </w:r>
    </w:p>
    <w:p>
      <w:r>
        <w:t xml:space="preserve">(ф., и., о.)
</w:t>
      </w:r>
    </w:p>
    <w:p>
      <w:r>
        <w:t xml:space="preserve">поручительстве и дает свое согласие на это.
</w:t>
      </w:r>
    </w:p>
    <w:p>
      <w:r>
        <w:t xml:space="preserve">В случае возложения на __________________________________________
</w:t>
      </w:r>
    </w:p>
    <w:p>
      <w:r>
        <w:t xml:space="preserve">(наименование общественной организации)
</w:t>
      </w:r>
    </w:p>
    <w:p>
      <w:r>
        <w:t xml:space="preserve">обязуемся установить контроль за поведением подсудимого ______________
</w:t>
      </w:r>
    </w:p>
    <w:p>
      <w:r>
        <w:t xml:space="preserve">(ф., и., о.)
</w:t>
      </w:r>
    </w:p>
    <w:p>
      <w:r>
        <w:t xml:space="preserve">и обеспечивать его явку по всем вызовам суда.
</w:t>
      </w:r>
    </w:p>
    <w:p>
      <w:r>
        <w:t xml:space="preserve">Руководитель
</w:t>
      </w:r>
    </w:p>
    <w:p>
      <w:r>
        <w:t xml:space="preserve">общественной организации    _____________________________________
</w:t>
      </w:r>
    </w:p>
    <w:p>
      <w:r>
        <w:t xml:space="preserve">(подпись)
</w:t>
      </w:r>
    </w:p>
    <w:p>
      <w:r>
        <w:t xml:space="preserve">"__"________ 19__ г.
</w:t>
      </w:r>
    </w:p>
    <w:p>
      <w:r>
        <w:t xml:space="preserve">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 наличии  достаточных  оснований  полагать,   что   обвиняемый
</w:t>
      </w:r>
    </w:p>
    <w:p>
      <w:r>
        <w:t xml:space="preserve">скроется   от  дознания,  предварительного  следствия  или  суда,  или
</w:t>
      </w:r>
    </w:p>
    <w:p>
      <w:r>
        <w:t xml:space="preserve">воспрепятствует установлению истины  по  уголовному  делу,  или  будет
</w:t>
      </w:r>
    </w:p>
    <w:p>
      <w:r>
        <w:t xml:space="preserve">заниматься   преступной   деятельностью,   а   также  для  обеспечения
</w:t>
      </w:r>
    </w:p>
    <w:p>
      <w:r>
        <w:t xml:space="preserve">исполнения  приговора  лицо,   производящее   дознание,   следователь,
</w:t>
      </w:r>
    </w:p>
    <w:p>
      <w:r>
        <w:t xml:space="preserve">прокурор  и  суд  вправе  применить  в  отношении  обвиняемого одну из
</w:t>
      </w:r>
    </w:p>
    <w:p>
      <w:r>
        <w:t xml:space="preserve">следующих мер пресечения:  подписку о невыезде,  личное поручительство
</w:t>
      </w:r>
    </w:p>
    <w:p>
      <w:r>
        <w:t xml:space="preserve">или поручительство общественных организаций, заключение под стражу.
</w:t>
      </w:r>
    </w:p>
    <w:p>
      <w:r>
        <w:t xml:space="preserve">Поручительство общественной    организации    состоит    в   даче
</w:t>
      </w:r>
    </w:p>
    <w:p>
      <w:r>
        <w:t xml:space="preserve">письменного обязательства в том, что общественная организация ручается
</w:t>
      </w:r>
    </w:p>
    <w:p>
      <w:r>
        <w:t xml:space="preserve">за  надлежащее  поведение  и  явку  подозреваемого  или обвиняемого по
</w:t>
      </w:r>
    </w:p>
    <w:p>
      <w:r>
        <w:t xml:space="preserve">вызовам лица,  производящего дознание,  следователя, прокурора и суда.
</w:t>
      </w:r>
    </w:p>
    <w:p>
      <w:r>
        <w:t xml:space="preserve">Общественная   организация,   дающая   поручительство,   должна   быть
</w:t>
      </w:r>
    </w:p>
    <w:p>
      <w:r>
        <w:t xml:space="preserve">поставлена в известность о сущности дела,  по которому избрана  данная
</w:t>
      </w:r>
    </w:p>
    <w:p>
      <w:r>
        <w:t xml:space="preserve">мера пресечения (ст. 95 УПК РФ).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2023-10-10T09:38:42.460Z</dcterms:created>
  <dcterms:modified xsi:type="dcterms:W3CDTF">2023-10-10T09:38:42.460Z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